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Pr="00CB6A68" w:rsidRDefault="004943AB" w:rsidP="00725779">
      <w:pPr>
        <w:pStyle w:val="ListParagraph"/>
        <w:spacing w:line="480" w:lineRule="auto"/>
        <w:ind w:left="1440"/>
        <w:jc w:val="center"/>
        <w:rPr>
          <w:rFonts w:ascii="Times New Roman" w:hAnsi="Times New Roman" w:cs="Times New Roman"/>
          <w:sz w:val="24"/>
          <w:szCs w:val="24"/>
        </w:rPr>
      </w:pPr>
      <w:r w:rsidRPr="00CB6A68">
        <w:rPr>
          <w:rFonts w:ascii="Times New Roman" w:hAnsi="Times New Roman" w:cs="Times New Roman"/>
          <w:sz w:val="24"/>
          <w:szCs w:val="24"/>
        </w:rPr>
        <w:t>Facebook’s ERM</w:t>
      </w:r>
    </w:p>
    <w:p w:rsidR="004943AB" w:rsidRPr="00CB6A68" w:rsidRDefault="004943AB" w:rsidP="00725779">
      <w:pPr>
        <w:pStyle w:val="ListParagraph"/>
        <w:spacing w:line="480" w:lineRule="auto"/>
        <w:ind w:left="1440"/>
        <w:jc w:val="center"/>
        <w:rPr>
          <w:rFonts w:ascii="Times New Roman" w:hAnsi="Times New Roman" w:cs="Times New Roman"/>
          <w:sz w:val="24"/>
          <w:szCs w:val="24"/>
        </w:rPr>
      </w:pPr>
      <w:r w:rsidRPr="00CB6A68">
        <w:rPr>
          <w:rFonts w:ascii="Times New Roman" w:hAnsi="Times New Roman" w:cs="Times New Roman"/>
          <w:sz w:val="24"/>
          <w:szCs w:val="24"/>
        </w:rPr>
        <w:t>Name</w:t>
      </w:r>
    </w:p>
    <w:p w:rsidR="004943AB" w:rsidRPr="00CB6A68" w:rsidRDefault="004943AB" w:rsidP="00725779">
      <w:pPr>
        <w:pStyle w:val="ListParagraph"/>
        <w:spacing w:line="480" w:lineRule="auto"/>
        <w:ind w:left="1440"/>
        <w:jc w:val="center"/>
        <w:rPr>
          <w:rFonts w:ascii="Times New Roman" w:hAnsi="Times New Roman" w:cs="Times New Roman"/>
          <w:sz w:val="24"/>
          <w:szCs w:val="24"/>
        </w:rPr>
      </w:pPr>
      <w:r w:rsidRPr="00CB6A68">
        <w:rPr>
          <w:rFonts w:ascii="Times New Roman" w:hAnsi="Times New Roman" w:cs="Times New Roman"/>
          <w:sz w:val="24"/>
          <w:szCs w:val="24"/>
        </w:rPr>
        <w:t>Course</w:t>
      </w:r>
    </w:p>
    <w:p w:rsidR="004943AB" w:rsidRPr="00CB6A68" w:rsidRDefault="004943AB" w:rsidP="00725779">
      <w:pPr>
        <w:pStyle w:val="ListParagraph"/>
        <w:spacing w:line="480" w:lineRule="auto"/>
        <w:ind w:left="1440"/>
        <w:jc w:val="center"/>
        <w:rPr>
          <w:rFonts w:ascii="Times New Roman" w:hAnsi="Times New Roman" w:cs="Times New Roman"/>
          <w:sz w:val="24"/>
          <w:szCs w:val="24"/>
        </w:rPr>
      </w:pPr>
      <w:r w:rsidRPr="00CB6A68">
        <w:rPr>
          <w:rFonts w:ascii="Times New Roman" w:hAnsi="Times New Roman" w:cs="Times New Roman"/>
          <w:sz w:val="24"/>
          <w:szCs w:val="24"/>
        </w:rPr>
        <w:t>Professor</w:t>
      </w:r>
    </w:p>
    <w:p w:rsidR="004943AB" w:rsidRPr="00CB6A68" w:rsidRDefault="004943AB" w:rsidP="00725779">
      <w:pPr>
        <w:pStyle w:val="ListParagraph"/>
        <w:spacing w:line="480" w:lineRule="auto"/>
        <w:ind w:left="1440"/>
        <w:jc w:val="center"/>
        <w:rPr>
          <w:rFonts w:ascii="Times New Roman" w:hAnsi="Times New Roman" w:cs="Times New Roman"/>
          <w:sz w:val="24"/>
          <w:szCs w:val="24"/>
        </w:rPr>
      </w:pPr>
      <w:r w:rsidRPr="00CB6A68">
        <w:rPr>
          <w:rFonts w:ascii="Times New Roman" w:hAnsi="Times New Roman" w:cs="Times New Roman"/>
          <w:sz w:val="24"/>
          <w:szCs w:val="24"/>
        </w:rPr>
        <w:t>Date</w:t>
      </w: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4943AB" w:rsidRDefault="004943AB" w:rsidP="00725779">
      <w:pPr>
        <w:pStyle w:val="ListParagraph"/>
        <w:spacing w:line="480" w:lineRule="auto"/>
        <w:ind w:left="1440"/>
        <w:jc w:val="center"/>
        <w:rPr>
          <w:rFonts w:ascii="Times New Roman" w:hAnsi="Times New Roman" w:cs="Times New Roman"/>
          <w:b/>
          <w:sz w:val="24"/>
          <w:szCs w:val="24"/>
        </w:rPr>
      </w:pPr>
    </w:p>
    <w:p w:rsidR="0085038E" w:rsidRPr="000D4C6F" w:rsidRDefault="0085038E" w:rsidP="00725779">
      <w:pPr>
        <w:pStyle w:val="ListParagraph"/>
        <w:spacing w:line="480" w:lineRule="auto"/>
        <w:ind w:left="1440"/>
        <w:jc w:val="center"/>
        <w:rPr>
          <w:rFonts w:ascii="Times New Roman" w:hAnsi="Times New Roman" w:cs="Times New Roman"/>
          <w:b/>
          <w:sz w:val="24"/>
          <w:szCs w:val="24"/>
        </w:rPr>
      </w:pPr>
      <w:r w:rsidRPr="000D4C6F">
        <w:rPr>
          <w:rFonts w:ascii="Times New Roman" w:hAnsi="Times New Roman" w:cs="Times New Roman"/>
          <w:b/>
          <w:sz w:val="24"/>
          <w:szCs w:val="24"/>
        </w:rPr>
        <w:lastRenderedPageBreak/>
        <w:t>Facebook enterprise risk management (ERM) standards.</w:t>
      </w:r>
    </w:p>
    <w:p w:rsidR="0085038E" w:rsidRPr="000D4C6F" w:rsidRDefault="006C3FE8" w:rsidP="00725779">
      <w:pPr>
        <w:spacing w:line="480" w:lineRule="auto"/>
        <w:ind w:firstLine="720"/>
        <w:rPr>
          <w:rFonts w:ascii="Times New Roman" w:hAnsi="Times New Roman" w:cs="Times New Roman"/>
          <w:sz w:val="24"/>
          <w:szCs w:val="24"/>
        </w:rPr>
      </w:pPr>
      <w:r w:rsidRPr="000D4C6F">
        <w:rPr>
          <w:rFonts w:ascii="Times New Roman" w:hAnsi="Times New Roman" w:cs="Times New Roman"/>
          <w:sz w:val="24"/>
          <w:szCs w:val="24"/>
        </w:rPr>
        <w:t>A lot of proposal</w:t>
      </w:r>
      <w:r w:rsidR="000D4C6F">
        <w:rPr>
          <w:rFonts w:ascii="Times New Roman" w:hAnsi="Times New Roman" w:cs="Times New Roman"/>
          <w:sz w:val="24"/>
          <w:szCs w:val="24"/>
        </w:rPr>
        <w:t>s</w:t>
      </w:r>
      <w:r w:rsidRPr="000D4C6F">
        <w:rPr>
          <w:rFonts w:ascii="Times New Roman" w:hAnsi="Times New Roman" w:cs="Times New Roman"/>
          <w:sz w:val="24"/>
          <w:szCs w:val="24"/>
        </w:rPr>
        <w:t xml:space="preserve"> ha</w:t>
      </w:r>
      <w:r w:rsidR="000D4C6F">
        <w:rPr>
          <w:rFonts w:ascii="Times New Roman" w:hAnsi="Times New Roman" w:cs="Times New Roman"/>
          <w:sz w:val="24"/>
          <w:szCs w:val="24"/>
        </w:rPr>
        <w:t>s</w:t>
      </w:r>
      <w:r w:rsidRPr="000D4C6F">
        <w:rPr>
          <w:rFonts w:ascii="Times New Roman" w:hAnsi="Times New Roman" w:cs="Times New Roman"/>
          <w:sz w:val="24"/>
          <w:szCs w:val="24"/>
        </w:rPr>
        <w:t xml:space="preserve"> been published by Facebook in regard to </w:t>
      </w:r>
      <w:r w:rsidR="000D4C6F">
        <w:rPr>
          <w:rFonts w:ascii="Times New Roman" w:hAnsi="Times New Roman" w:cs="Times New Roman"/>
          <w:sz w:val="24"/>
          <w:szCs w:val="24"/>
        </w:rPr>
        <w:t xml:space="preserve">the </w:t>
      </w:r>
      <w:r w:rsidRPr="000D4C6F">
        <w:rPr>
          <w:rFonts w:ascii="Times New Roman" w:hAnsi="Times New Roman" w:cs="Times New Roman"/>
          <w:sz w:val="24"/>
          <w:szCs w:val="24"/>
        </w:rPr>
        <w:t>transmission of information over the internet.  Comprehensive privacy regulation</w:t>
      </w:r>
      <w:r w:rsidR="000D4C6F">
        <w:rPr>
          <w:rFonts w:ascii="Times New Roman" w:hAnsi="Times New Roman" w:cs="Times New Roman"/>
          <w:sz w:val="24"/>
          <w:szCs w:val="24"/>
        </w:rPr>
        <w:t>, therefore,</w:t>
      </w:r>
      <w:r w:rsidRPr="000D4C6F">
        <w:rPr>
          <w:rFonts w:ascii="Times New Roman" w:hAnsi="Times New Roman" w:cs="Times New Roman"/>
          <w:sz w:val="24"/>
          <w:szCs w:val="24"/>
        </w:rPr>
        <w:t xml:space="preserve"> is important to protect </w:t>
      </w:r>
      <w:r w:rsidR="000D4C6F">
        <w:rPr>
          <w:rFonts w:ascii="Times New Roman" w:hAnsi="Times New Roman" w:cs="Times New Roman"/>
          <w:sz w:val="24"/>
          <w:szCs w:val="24"/>
        </w:rPr>
        <w:t xml:space="preserve">the </w:t>
      </w:r>
      <w:r w:rsidRPr="000D4C6F">
        <w:rPr>
          <w:rFonts w:ascii="Times New Roman" w:hAnsi="Times New Roman" w:cs="Times New Roman"/>
          <w:sz w:val="24"/>
          <w:szCs w:val="24"/>
        </w:rPr>
        <w:t xml:space="preserve">information in social media platforms for user’s content. </w:t>
      </w:r>
      <w:r w:rsidR="0085038E" w:rsidRPr="000D4C6F">
        <w:rPr>
          <w:rFonts w:ascii="Times New Roman" w:hAnsi="Times New Roman" w:cs="Times New Roman"/>
          <w:sz w:val="24"/>
          <w:szCs w:val="24"/>
        </w:rPr>
        <w:t>Acquisition of liability as a result of transmitted</w:t>
      </w:r>
      <w:r w:rsidR="00725779" w:rsidRPr="000D4C6F">
        <w:rPr>
          <w:rFonts w:ascii="Times New Roman" w:hAnsi="Times New Roman" w:cs="Times New Roman"/>
          <w:sz w:val="24"/>
          <w:szCs w:val="24"/>
        </w:rPr>
        <w:t xml:space="preserve"> information over the Internet</w:t>
      </w:r>
      <w:r w:rsidR="0085038E" w:rsidRPr="000D4C6F">
        <w:rPr>
          <w:rFonts w:ascii="Times New Roman" w:hAnsi="Times New Roman" w:cs="Times New Roman"/>
          <w:sz w:val="24"/>
          <w:szCs w:val="24"/>
        </w:rPr>
        <w:t xml:space="preserve"> that’s been published using their products or posting related to their products.</w:t>
      </w:r>
      <w:r w:rsidR="00725779" w:rsidRPr="000D4C6F">
        <w:rPr>
          <w:rFonts w:ascii="Times New Roman" w:hAnsi="Times New Roman" w:cs="Times New Roman"/>
          <w:sz w:val="24"/>
          <w:szCs w:val="24"/>
        </w:rPr>
        <w:t xml:space="preserve"> </w:t>
      </w:r>
      <w:r w:rsidRPr="000D4C6F">
        <w:rPr>
          <w:rFonts w:ascii="Times New Roman" w:hAnsi="Times New Roman" w:cs="Times New Roman"/>
          <w:sz w:val="24"/>
          <w:szCs w:val="24"/>
        </w:rPr>
        <w:t xml:space="preserve">In the company’s quest to acquire liability, there has been a number of laws published to control personal data and enhance security and transparency </w:t>
      </w:r>
      <w:r w:rsidR="000D4C6F">
        <w:rPr>
          <w:rFonts w:ascii="Times New Roman" w:hAnsi="Times New Roman" w:cs="Times New Roman"/>
          <w:sz w:val="24"/>
          <w:szCs w:val="24"/>
        </w:rPr>
        <w:t>o</w:t>
      </w:r>
      <w:r w:rsidRPr="000D4C6F">
        <w:rPr>
          <w:rFonts w:ascii="Times New Roman" w:hAnsi="Times New Roman" w:cs="Times New Roman"/>
          <w:sz w:val="24"/>
          <w:szCs w:val="24"/>
        </w:rPr>
        <w:t xml:space="preserve">n the internet. For example, the Obama administration came up with the Consumer Privacy Bill of Rights for that purpose. </w:t>
      </w:r>
    </w:p>
    <w:p w:rsidR="00725779" w:rsidRPr="000D4C6F" w:rsidRDefault="0085038E" w:rsidP="00725779">
      <w:pPr>
        <w:spacing w:line="480" w:lineRule="auto"/>
        <w:ind w:firstLine="720"/>
        <w:rPr>
          <w:rFonts w:ascii="Times New Roman" w:hAnsi="Times New Roman" w:cs="Times New Roman"/>
          <w:sz w:val="24"/>
          <w:szCs w:val="24"/>
        </w:rPr>
      </w:pPr>
      <w:r w:rsidRPr="000D4C6F">
        <w:rPr>
          <w:rFonts w:ascii="Times New Roman" w:hAnsi="Times New Roman" w:cs="Times New Roman"/>
          <w:sz w:val="24"/>
          <w:szCs w:val="24"/>
        </w:rPr>
        <w:t>Prevention and reduction of the social media network’s market risk exposure and increment of potential business growth.</w:t>
      </w:r>
      <w:r w:rsidR="00725779" w:rsidRPr="000D4C6F">
        <w:rPr>
          <w:rFonts w:ascii="Times New Roman" w:hAnsi="Times New Roman" w:cs="Times New Roman"/>
          <w:sz w:val="24"/>
          <w:szCs w:val="24"/>
        </w:rPr>
        <w:t xml:space="preserve"> The internal environment is composed of a set of basis how risk is viewed and addresses the risk management philosophy, the ethical values</w:t>
      </w:r>
      <w:r w:rsidR="000D4C6F">
        <w:rPr>
          <w:rFonts w:ascii="Times New Roman" w:hAnsi="Times New Roman" w:cs="Times New Roman"/>
          <w:sz w:val="24"/>
          <w:szCs w:val="24"/>
        </w:rPr>
        <w:t>,</w:t>
      </w:r>
      <w:r w:rsidR="00725779" w:rsidRPr="000D4C6F">
        <w:rPr>
          <w:rFonts w:ascii="Times New Roman" w:hAnsi="Times New Roman" w:cs="Times New Roman"/>
          <w:sz w:val="24"/>
          <w:szCs w:val="24"/>
        </w:rPr>
        <w:t xml:space="preserve"> and the operations. The objective setting is to ensure that ERM identifies the potential risks, aligns the mission of the entity with the objectives. Event identification is important and commonly used by the organization to identify, distinguish risks and opportunities and lay down the right strategy</w:t>
      </w:r>
      <w:r w:rsidR="000D4C6F">
        <w:rPr>
          <w:rFonts w:ascii="Times New Roman" w:hAnsi="Times New Roman" w:cs="Times New Roman"/>
          <w:sz w:val="24"/>
          <w:szCs w:val="24"/>
        </w:rPr>
        <w:t xml:space="preserve"> (</w:t>
      </w:r>
      <w:r w:rsidR="000D4C6F">
        <w:rPr>
          <w:rFonts w:ascii="Times New Roman" w:hAnsi="Times New Roman" w:cs="Times New Roman" w:hint="eastAsia"/>
          <w:sz w:val="24"/>
          <w:szCs w:val="24"/>
        </w:rPr>
        <w:t>Lam, 2014</w:t>
      </w:r>
      <w:r w:rsidR="000D4C6F">
        <w:rPr>
          <w:rFonts w:ascii="Times New Roman" w:hAnsi="Times New Roman" w:cs="Times New Roman"/>
          <w:sz w:val="24"/>
          <w:szCs w:val="24"/>
        </w:rPr>
        <w:t>)</w:t>
      </w:r>
      <w:r w:rsidR="00725779" w:rsidRPr="000D4C6F">
        <w:rPr>
          <w:rFonts w:ascii="Times New Roman" w:hAnsi="Times New Roman" w:cs="Times New Roman"/>
          <w:sz w:val="24"/>
          <w:szCs w:val="24"/>
        </w:rPr>
        <w:t xml:space="preserve">. </w:t>
      </w:r>
    </w:p>
    <w:p w:rsidR="0085038E" w:rsidRPr="000D4C6F" w:rsidRDefault="0085038E" w:rsidP="006C3FE8">
      <w:pPr>
        <w:spacing w:line="480" w:lineRule="auto"/>
        <w:ind w:firstLine="720"/>
        <w:rPr>
          <w:rFonts w:ascii="Times New Roman" w:hAnsi="Times New Roman" w:cs="Times New Roman"/>
          <w:sz w:val="24"/>
          <w:szCs w:val="24"/>
        </w:rPr>
      </w:pPr>
      <w:r w:rsidRPr="000D4C6F">
        <w:rPr>
          <w:rFonts w:ascii="Times New Roman" w:hAnsi="Times New Roman" w:cs="Times New Roman"/>
          <w:sz w:val="24"/>
          <w:szCs w:val="24"/>
        </w:rPr>
        <w:t>Online advertisement and verificati</w:t>
      </w:r>
      <w:r w:rsidR="00725779" w:rsidRPr="000D4C6F">
        <w:rPr>
          <w:rFonts w:ascii="Times New Roman" w:hAnsi="Times New Roman" w:cs="Times New Roman"/>
          <w:sz w:val="24"/>
          <w:szCs w:val="24"/>
        </w:rPr>
        <w:t xml:space="preserve">on of business exposure at risk is part of the risk management principles in the organization. The approach is important in a successful risk management initiative and should be aligned with the corporate activities. The approach is to adhere </w:t>
      </w:r>
      <w:r w:rsidR="000D4C6F">
        <w:rPr>
          <w:rFonts w:ascii="Times New Roman" w:hAnsi="Times New Roman" w:cs="Times New Roman"/>
          <w:sz w:val="24"/>
          <w:szCs w:val="24"/>
        </w:rPr>
        <w:t>to</w:t>
      </w:r>
      <w:r w:rsidR="00725779" w:rsidRPr="000D4C6F">
        <w:rPr>
          <w:rFonts w:ascii="Times New Roman" w:hAnsi="Times New Roman" w:cs="Times New Roman"/>
          <w:sz w:val="24"/>
          <w:szCs w:val="24"/>
        </w:rPr>
        <w:t xml:space="preserve"> the applicable governance needs as well as improved decision</w:t>
      </w:r>
      <w:r w:rsidR="000D4C6F">
        <w:rPr>
          <w:rFonts w:ascii="Times New Roman" w:hAnsi="Times New Roman" w:cs="Times New Roman"/>
          <w:sz w:val="24"/>
          <w:szCs w:val="24"/>
        </w:rPr>
        <w:t>-</w:t>
      </w:r>
      <w:r w:rsidR="00725779" w:rsidRPr="000D4C6F">
        <w:rPr>
          <w:rFonts w:ascii="Times New Roman" w:hAnsi="Times New Roman" w:cs="Times New Roman"/>
          <w:sz w:val="24"/>
          <w:szCs w:val="24"/>
        </w:rPr>
        <w:t xml:space="preserve">making process. </w:t>
      </w:r>
      <w:r w:rsidRPr="000D4C6F">
        <w:rPr>
          <w:rFonts w:ascii="Times New Roman" w:hAnsi="Times New Roman" w:cs="Times New Roman"/>
          <w:sz w:val="24"/>
          <w:szCs w:val="24"/>
        </w:rPr>
        <w:t>Audit &amp; Risk Oversight Committee carries oversight on independence, qualifications</w:t>
      </w:r>
      <w:r w:rsidR="000D4C6F">
        <w:rPr>
          <w:rFonts w:ascii="Times New Roman" w:hAnsi="Times New Roman" w:cs="Times New Roman"/>
          <w:sz w:val="24"/>
          <w:szCs w:val="24"/>
        </w:rPr>
        <w:t>,</w:t>
      </w:r>
      <w:r w:rsidRPr="000D4C6F">
        <w:rPr>
          <w:rFonts w:ascii="Times New Roman" w:hAnsi="Times New Roman" w:cs="Times New Roman"/>
          <w:sz w:val="24"/>
          <w:szCs w:val="24"/>
        </w:rPr>
        <w:t xml:space="preserve"> and performance of the auditor, the accounting and financial reports of the company.</w:t>
      </w:r>
      <w:r w:rsidR="006C3FE8" w:rsidRPr="000D4C6F">
        <w:rPr>
          <w:rFonts w:ascii="Times New Roman" w:hAnsi="Times New Roman" w:cs="Times New Roman"/>
          <w:sz w:val="24"/>
          <w:szCs w:val="24"/>
        </w:rPr>
        <w:t xml:space="preserve"> There has been a lot of effort </w:t>
      </w:r>
      <w:r w:rsidR="006C3FE8" w:rsidRPr="000D4C6F">
        <w:rPr>
          <w:rFonts w:ascii="Times New Roman" w:hAnsi="Times New Roman" w:cs="Times New Roman"/>
          <w:sz w:val="24"/>
          <w:szCs w:val="24"/>
        </w:rPr>
        <w:lastRenderedPageBreak/>
        <w:t xml:space="preserve">set to promote global standards of freedom of expression as well as the privacy of the digital space. </w:t>
      </w:r>
    </w:p>
    <w:p w:rsidR="0085038E" w:rsidRPr="000D4C6F" w:rsidRDefault="006C3FE8" w:rsidP="009D06BF">
      <w:pPr>
        <w:spacing w:line="480" w:lineRule="auto"/>
        <w:ind w:firstLine="720"/>
        <w:rPr>
          <w:rFonts w:ascii="Times New Roman" w:hAnsi="Times New Roman" w:cs="Times New Roman"/>
          <w:sz w:val="24"/>
          <w:szCs w:val="24"/>
        </w:rPr>
      </w:pPr>
      <w:r w:rsidRPr="000D4C6F">
        <w:rPr>
          <w:rFonts w:ascii="Times New Roman" w:hAnsi="Times New Roman" w:cs="Times New Roman"/>
          <w:sz w:val="24"/>
          <w:szCs w:val="24"/>
        </w:rPr>
        <w:t>Facebook top-down risk approach gives the organization a chance to l</w:t>
      </w:r>
      <w:r w:rsidR="0085038E" w:rsidRPr="000D4C6F">
        <w:rPr>
          <w:rFonts w:ascii="Times New Roman" w:hAnsi="Times New Roman" w:cs="Times New Roman"/>
          <w:sz w:val="24"/>
          <w:szCs w:val="24"/>
        </w:rPr>
        <w:t>ook at how systematic factors are affecting an outcome such as in corporate finance.</w:t>
      </w:r>
      <w:r w:rsidRPr="000D4C6F">
        <w:rPr>
          <w:rFonts w:ascii="Times New Roman" w:hAnsi="Times New Roman" w:cs="Times New Roman"/>
          <w:sz w:val="24"/>
          <w:szCs w:val="24"/>
        </w:rPr>
        <w:t xml:space="preserve"> In order to achieve this mission, there are a number of factors involved which have been put into place</w:t>
      </w:r>
      <w:r w:rsidR="000D4C6F">
        <w:rPr>
          <w:rFonts w:ascii="Times New Roman" w:hAnsi="Times New Roman" w:cs="Times New Roman"/>
          <w:sz w:val="24"/>
          <w:szCs w:val="24"/>
        </w:rPr>
        <w:t>s</w:t>
      </w:r>
      <w:r w:rsidRPr="000D4C6F">
        <w:rPr>
          <w:rFonts w:ascii="Times New Roman" w:hAnsi="Times New Roman" w:cs="Times New Roman"/>
          <w:sz w:val="24"/>
          <w:szCs w:val="24"/>
        </w:rPr>
        <w:t xml:space="preserve"> such as b</w:t>
      </w:r>
      <w:r w:rsidR="0085038E" w:rsidRPr="000D4C6F">
        <w:rPr>
          <w:rFonts w:ascii="Times New Roman" w:hAnsi="Times New Roman" w:cs="Times New Roman"/>
          <w:sz w:val="24"/>
          <w:szCs w:val="24"/>
        </w:rPr>
        <w:t>udgeting, goal setting, and forecasting to manage the macro or macroeconomic factors.</w:t>
      </w:r>
      <w:r w:rsidR="009D06BF" w:rsidRPr="000D4C6F">
        <w:rPr>
          <w:rFonts w:ascii="Times New Roman" w:hAnsi="Times New Roman" w:cs="Times New Roman"/>
          <w:sz w:val="24"/>
          <w:szCs w:val="24"/>
        </w:rPr>
        <w:t xml:space="preserve"> </w:t>
      </w:r>
      <w:r w:rsidRPr="000D4C6F">
        <w:rPr>
          <w:rFonts w:ascii="Times New Roman" w:hAnsi="Times New Roman" w:cs="Times New Roman"/>
          <w:sz w:val="24"/>
          <w:szCs w:val="24"/>
        </w:rPr>
        <w:t xml:space="preserve">The </w:t>
      </w:r>
      <w:r w:rsidR="0085038E" w:rsidRPr="000D4C6F">
        <w:rPr>
          <w:rFonts w:ascii="Times New Roman" w:hAnsi="Times New Roman" w:cs="Times New Roman"/>
          <w:sz w:val="24"/>
          <w:szCs w:val="24"/>
        </w:rPr>
        <w:t>Enterprise risk management strategy</w:t>
      </w:r>
      <w:r w:rsidRPr="000D4C6F">
        <w:rPr>
          <w:rFonts w:ascii="Times New Roman" w:hAnsi="Times New Roman" w:cs="Times New Roman"/>
          <w:sz w:val="24"/>
          <w:szCs w:val="24"/>
        </w:rPr>
        <w:t xml:space="preserve"> is important and gives the company pressure </w:t>
      </w:r>
      <w:r w:rsidR="009D06BF" w:rsidRPr="000D4C6F">
        <w:rPr>
          <w:rFonts w:ascii="Times New Roman" w:hAnsi="Times New Roman" w:cs="Times New Roman"/>
          <w:sz w:val="24"/>
          <w:szCs w:val="24"/>
        </w:rPr>
        <w:t>to moderate its practices in order to get more transparency as well as shape the policy prescriptions</w:t>
      </w:r>
      <w:r w:rsidR="0085038E" w:rsidRPr="000D4C6F">
        <w:rPr>
          <w:rFonts w:ascii="Times New Roman" w:hAnsi="Times New Roman" w:cs="Times New Roman"/>
          <w:sz w:val="24"/>
          <w:szCs w:val="24"/>
        </w:rPr>
        <w:t>.</w:t>
      </w:r>
      <w:r w:rsidR="009D06BF" w:rsidRPr="000D4C6F">
        <w:rPr>
          <w:rFonts w:ascii="Times New Roman" w:hAnsi="Times New Roman" w:cs="Times New Roman"/>
          <w:sz w:val="24"/>
          <w:szCs w:val="24"/>
        </w:rPr>
        <w:t xml:space="preserve"> In this case, d</w:t>
      </w:r>
      <w:r w:rsidR="0085038E" w:rsidRPr="000D4C6F">
        <w:rPr>
          <w:rFonts w:ascii="Times New Roman" w:hAnsi="Times New Roman" w:cs="Times New Roman"/>
          <w:sz w:val="24"/>
          <w:szCs w:val="24"/>
        </w:rPr>
        <w:t>ecreasing their level of engagement may jeopardize their products, revenue, and financial status, in which may set Facebook in a significant damaging situation</w:t>
      </w:r>
      <w:r w:rsidR="000D4C6F">
        <w:rPr>
          <w:rFonts w:ascii="Times New Roman" w:hAnsi="Times New Roman" w:cs="Times New Roman"/>
          <w:sz w:val="24"/>
          <w:szCs w:val="24"/>
        </w:rPr>
        <w:t xml:space="preserve"> (</w:t>
      </w:r>
      <w:r w:rsidR="000D4C6F">
        <w:rPr>
          <w:rFonts w:ascii="Times New Roman" w:hAnsi="Times New Roman" w:cs="Times New Roman" w:hint="eastAsia"/>
          <w:sz w:val="24"/>
          <w:szCs w:val="24"/>
        </w:rPr>
        <w:t>Moeller, &amp; John Wiley &amp; Sons</w:t>
      </w:r>
      <w:r w:rsidR="000D4C6F">
        <w:rPr>
          <w:rFonts w:ascii="Times New Roman" w:hAnsi="Times New Roman" w:cs="Times New Roman"/>
          <w:sz w:val="24"/>
          <w:szCs w:val="24"/>
        </w:rPr>
        <w:t xml:space="preserve">, </w:t>
      </w:r>
      <w:r w:rsidR="000D4C6F">
        <w:rPr>
          <w:rFonts w:ascii="Times New Roman" w:hAnsi="Times New Roman" w:cs="Times New Roman" w:hint="eastAsia"/>
          <w:sz w:val="24"/>
          <w:szCs w:val="24"/>
        </w:rPr>
        <w:t>2013</w:t>
      </w:r>
      <w:r w:rsidR="000D4C6F">
        <w:rPr>
          <w:rFonts w:ascii="Times New Roman" w:hAnsi="Times New Roman" w:cs="Times New Roman"/>
          <w:sz w:val="24"/>
          <w:szCs w:val="24"/>
        </w:rPr>
        <w:t>)</w:t>
      </w:r>
      <w:r w:rsidR="0085038E" w:rsidRPr="000D4C6F">
        <w:rPr>
          <w:rFonts w:ascii="Times New Roman" w:hAnsi="Times New Roman" w:cs="Times New Roman"/>
          <w:sz w:val="24"/>
          <w:szCs w:val="24"/>
        </w:rPr>
        <w:t>.</w:t>
      </w:r>
    </w:p>
    <w:p w:rsidR="0085038E" w:rsidRPr="000D4C6F" w:rsidRDefault="009D06BF" w:rsidP="009D06BF">
      <w:pPr>
        <w:spacing w:line="480" w:lineRule="auto"/>
        <w:ind w:firstLine="720"/>
        <w:rPr>
          <w:rFonts w:ascii="Times New Roman" w:hAnsi="Times New Roman" w:cs="Times New Roman"/>
          <w:sz w:val="24"/>
          <w:szCs w:val="24"/>
        </w:rPr>
      </w:pPr>
      <w:r w:rsidRPr="000D4C6F">
        <w:rPr>
          <w:rFonts w:ascii="Times New Roman" w:hAnsi="Times New Roman" w:cs="Times New Roman"/>
          <w:sz w:val="24"/>
          <w:szCs w:val="24"/>
        </w:rPr>
        <w:t xml:space="preserve">On the other hand, when users are assured of their safety, the company gains. </w:t>
      </w:r>
      <w:r w:rsidR="0085038E" w:rsidRPr="000D4C6F">
        <w:rPr>
          <w:rFonts w:ascii="Times New Roman" w:hAnsi="Times New Roman" w:cs="Times New Roman"/>
          <w:sz w:val="24"/>
          <w:szCs w:val="24"/>
        </w:rPr>
        <w:t>Adding, retaining, and engaging active users of Facebook’s products since it is expected that Facebook’s current user growth rate will commonly weaken over time and fluctuate in one or more markets, specifically in markets where they have attained complex diffusion rates.</w:t>
      </w:r>
      <w:r w:rsidRPr="000D4C6F">
        <w:rPr>
          <w:rFonts w:ascii="Times New Roman" w:hAnsi="Times New Roman" w:cs="Times New Roman"/>
          <w:sz w:val="24"/>
          <w:szCs w:val="24"/>
        </w:rPr>
        <w:t xml:space="preserve"> Mark </w:t>
      </w:r>
      <w:proofErr w:type="spellStart"/>
      <w:r w:rsidRPr="000D4C6F">
        <w:rPr>
          <w:rFonts w:ascii="Times New Roman" w:hAnsi="Times New Roman" w:cs="Times New Roman"/>
          <w:sz w:val="24"/>
          <w:szCs w:val="24"/>
        </w:rPr>
        <w:t>Zuckerberg</w:t>
      </w:r>
      <w:proofErr w:type="spellEnd"/>
      <w:r w:rsidRPr="000D4C6F">
        <w:rPr>
          <w:rFonts w:ascii="Times New Roman" w:hAnsi="Times New Roman" w:cs="Times New Roman"/>
          <w:sz w:val="24"/>
          <w:szCs w:val="24"/>
        </w:rPr>
        <w:t xml:space="preserve"> is currently working on adding the security and content review e.g. targeted ads, political adverts, alcohol ads and many more in order to create an ample ground for business and user interaction. The company also considers the infrastructure and implementation of </w:t>
      </w:r>
      <w:r w:rsidR="000D4C6F">
        <w:rPr>
          <w:rFonts w:ascii="Times New Roman" w:hAnsi="Times New Roman" w:cs="Times New Roman"/>
          <w:sz w:val="24"/>
          <w:szCs w:val="24"/>
        </w:rPr>
        <w:t xml:space="preserve">a </w:t>
      </w:r>
      <w:r w:rsidRPr="000D4C6F">
        <w:rPr>
          <w:rFonts w:ascii="Times New Roman" w:hAnsi="Times New Roman" w:cs="Times New Roman"/>
          <w:sz w:val="24"/>
          <w:szCs w:val="24"/>
        </w:rPr>
        <w:t>modern IT system</w:t>
      </w:r>
      <w:r w:rsidR="000D4C6F">
        <w:rPr>
          <w:rFonts w:ascii="Times New Roman" w:hAnsi="Times New Roman" w:cs="Times New Roman"/>
          <w:sz w:val="24"/>
          <w:szCs w:val="24"/>
        </w:rPr>
        <w:t xml:space="preserve"> (</w:t>
      </w:r>
      <w:r w:rsidR="000D4C6F">
        <w:rPr>
          <w:rFonts w:ascii="Times New Roman" w:hAnsi="Times New Roman" w:cs="Times New Roman" w:hint="eastAsia"/>
          <w:sz w:val="24"/>
          <w:szCs w:val="24"/>
        </w:rPr>
        <w:t xml:space="preserve">Hardy, </w:t>
      </w:r>
      <w:r w:rsidR="000D4C6F" w:rsidRPr="000D4C6F">
        <w:rPr>
          <w:rFonts w:ascii="Times New Roman" w:hAnsi="Times New Roman" w:cs="Times New Roman" w:hint="eastAsia"/>
          <w:sz w:val="24"/>
          <w:szCs w:val="24"/>
        </w:rPr>
        <w:t>2015</w:t>
      </w:r>
      <w:r w:rsidR="000D4C6F">
        <w:rPr>
          <w:rFonts w:ascii="Times New Roman" w:hAnsi="Times New Roman" w:cs="Times New Roman"/>
          <w:sz w:val="24"/>
          <w:szCs w:val="24"/>
        </w:rPr>
        <w:t>)</w:t>
      </w:r>
      <w:r w:rsidRPr="000D4C6F">
        <w:rPr>
          <w:rFonts w:ascii="Times New Roman" w:hAnsi="Times New Roman" w:cs="Times New Roman"/>
          <w:sz w:val="24"/>
          <w:szCs w:val="24"/>
        </w:rPr>
        <w:t xml:space="preserve">. </w:t>
      </w:r>
    </w:p>
    <w:p w:rsidR="009D06BF" w:rsidRPr="000D4C6F" w:rsidRDefault="009D06BF" w:rsidP="009D06BF">
      <w:pPr>
        <w:spacing w:line="480" w:lineRule="auto"/>
        <w:ind w:firstLine="720"/>
        <w:rPr>
          <w:rFonts w:ascii="Times New Roman" w:hAnsi="Times New Roman" w:cs="Times New Roman"/>
          <w:sz w:val="24"/>
          <w:szCs w:val="24"/>
        </w:rPr>
      </w:pPr>
      <w:r w:rsidRPr="000D4C6F">
        <w:rPr>
          <w:rFonts w:ascii="Times New Roman" w:hAnsi="Times New Roman" w:cs="Times New Roman"/>
          <w:sz w:val="24"/>
          <w:szCs w:val="24"/>
        </w:rPr>
        <w:t>In conclusion, online privacy and data security ha</w:t>
      </w:r>
      <w:r w:rsidR="000D4C6F">
        <w:rPr>
          <w:rFonts w:ascii="Times New Roman" w:hAnsi="Times New Roman" w:cs="Times New Roman"/>
          <w:sz w:val="24"/>
          <w:szCs w:val="24"/>
        </w:rPr>
        <w:t>ve</w:t>
      </w:r>
      <w:r w:rsidRPr="000D4C6F">
        <w:rPr>
          <w:rFonts w:ascii="Times New Roman" w:hAnsi="Times New Roman" w:cs="Times New Roman"/>
          <w:sz w:val="24"/>
          <w:szCs w:val="24"/>
        </w:rPr>
        <w:t xml:space="preserve"> been an issue with Facebook. However, the management is currently working on an ERM strategy in order to ensure that the user interaction in the website</w:t>
      </w:r>
      <w:r w:rsidR="000D4C6F">
        <w:rPr>
          <w:rFonts w:ascii="Times New Roman" w:hAnsi="Times New Roman" w:cs="Times New Roman"/>
          <w:sz w:val="24"/>
          <w:szCs w:val="24"/>
        </w:rPr>
        <w:t>, as well as other linked social media,</w:t>
      </w:r>
      <w:r w:rsidRPr="000D4C6F">
        <w:rPr>
          <w:rFonts w:ascii="Times New Roman" w:hAnsi="Times New Roman" w:cs="Times New Roman"/>
          <w:sz w:val="24"/>
          <w:szCs w:val="24"/>
        </w:rPr>
        <w:t xml:space="preserve"> is not jeopardized. </w:t>
      </w:r>
      <w:r w:rsidRPr="000D4C6F">
        <w:rPr>
          <w:rFonts w:ascii="Times New Roman" w:hAnsi="Times New Roman" w:cs="Times New Roman"/>
          <w:sz w:val="24"/>
          <w:szCs w:val="24"/>
        </w:rPr>
        <w:lastRenderedPageBreak/>
        <w:t xml:space="preserve">Application of ERM paints a successful </w:t>
      </w:r>
      <w:r w:rsidR="000D4C6F" w:rsidRPr="000D4C6F">
        <w:rPr>
          <w:rFonts w:ascii="Times New Roman" w:hAnsi="Times New Roman" w:cs="Times New Roman"/>
          <w:sz w:val="24"/>
          <w:szCs w:val="24"/>
        </w:rPr>
        <w:t>approach of the organization to secure data and enhance privacy. The organization will</w:t>
      </w:r>
      <w:r w:rsidR="000D4C6F">
        <w:rPr>
          <w:rFonts w:ascii="Times New Roman" w:hAnsi="Times New Roman" w:cs="Times New Roman"/>
          <w:sz w:val="24"/>
          <w:szCs w:val="24"/>
        </w:rPr>
        <w:t>, therefore,</w:t>
      </w:r>
      <w:r w:rsidR="000D4C6F" w:rsidRPr="000D4C6F">
        <w:rPr>
          <w:rFonts w:ascii="Times New Roman" w:hAnsi="Times New Roman" w:cs="Times New Roman"/>
          <w:sz w:val="24"/>
          <w:szCs w:val="24"/>
        </w:rPr>
        <w:t xml:space="preserve"> focus on investment on return once the customers feel protected. </w:t>
      </w:r>
    </w:p>
    <w:p w:rsidR="0085038E" w:rsidRPr="000D4C6F" w:rsidRDefault="0085038E" w:rsidP="0085038E">
      <w:pPr>
        <w:pStyle w:val="ListParagraph"/>
        <w:spacing w:line="480" w:lineRule="auto"/>
        <w:ind w:left="1080"/>
        <w:rPr>
          <w:rFonts w:ascii="Times New Roman" w:hAnsi="Times New Roman" w:cs="Times New Roman"/>
          <w:sz w:val="24"/>
          <w:szCs w:val="24"/>
        </w:rPr>
      </w:pPr>
    </w:p>
    <w:p w:rsidR="0085038E" w:rsidRPr="000D4C6F" w:rsidRDefault="0085038E" w:rsidP="0085038E">
      <w:pPr>
        <w:rPr>
          <w:rFonts w:ascii="Times New Roman" w:hAnsi="Times New Roman" w:cs="Times New Roman"/>
          <w:sz w:val="24"/>
          <w:szCs w:val="24"/>
        </w:rPr>
      </w:pPr>
      <w:r w:rsidRPr="000D4C6F">
        <w:rPr>
          <w:rFonts w:ascii="Times New Roman" w:hAnsi="Times New Roman" w:cs="Times New Roman"/>
          <w:sz w:val="24"/>
          <w:szCs w:val="24"/>
        </w:rPr>
        <w:tab/>
      </w:r>
    </w:p>
    <w:p w:rsidR="000B4A52" w:rsidRPr="000D4C6F" w:rsidRDefault="00DF3CD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p>
    <w:p w:rsidR="000D4C6F" w:rsidRPr="000D4C6F" w:rsidRDefault="000D4C6F">
      <w:pPr>
        <w:rPr>
          <w:rFonts w:ascii="Times New Roman" w:hAnsi="Times New Roman" w:cs="Times New Roman"/>
          <w:sz w:val="24"/>
          <w:szCs w:val="24"/>
        </w:rPr>
      </w:pPr>
      <w:bookmarkStart w:id="0" w:name="_GoBack"/>
      <w:bookmarkEnd w:id="0"/>
    </w:p>
    <w:p w:rsidR="000D4C6F" w:rsidRPr="000D4C6F" w:rsidRDefault="000D4C6F" w:rsidP="000D4C6F">
      <w:pPr>
        <w:jc w:val="center"/>
        <w:rPr>
          <w:rFonts w:ascii="Times New Roman" w:hAnsi="Times New Roman" w:cs="Times New Roman"/>
          <w:sz w:val="24"/>
          <w:szCs w:val="24"/>
        </w:rPr>
      </w:pPr>
      <w:r w:rsidRPr="000D4C6F">
        <w:rPr>
          <w:rFonts w:ascii="Times New Roman" w:hAnsi="Times New Roman" w:cs="Times New Roman"/>
          <w:sz w:val="24"/>
          <w:szCs w:val="24"/>
        </w:rPr>
        <w:lastRenderedPageBreak/>
        <w:t xml:space="preserve">References </w:t>
      </w:r>
    </w:p>
    <w:p w:rsidR="000D4C6F" w:rsidRDefault="000D4C6F" w:rsidP="000D4C6F">
      <w:pPr>
        <w:spacing w:line="480" w:lineRule="auto"/>
        <w:ind w:left="720" w:hanging="720"/>
        <w:rPr>
          <w:rFonts w:ascii="Times New Roman" w:hAnsi="Times New Roman" w:cs="Times New Roman"/>
          <w:sz w:val="24"/>
          <w:szCs w:val="24"/>
        </w:rPr>
      </w:pPr>
      <w:r w:rsidRPr="000D4C6F">
        <w:rPr>
          <w:rFonts w:ascii="Times New Roman" w:hAnsi="Times New Roman" w:cs="Times New Roman" w:hint="eastAsia"/>
          <w:sz w:val="24"/>
          <w:szCs w:val="24"/>
        </w:rPr>
        <w:t>Hardy, K. (2015). </w:t>
      </w:r>
      <w:r w:rsidRPr="000D4C6F">
        <w:rPr>
          <w:rFonts w:ascii="Times New Roman" w:hAnsi="Times New Roman" w:cs="Times New Roman" w:hint="eastAsia"/>
          <w:i/>
          <w:iCs/>
          <w:sz w:val="24"/>
          <w:szCs w:val="24"/>
        </w:rPr>
        <w:t>Enterprise risk management: A guide for government professionals</w:t>
      </w:r>
      <w:r w:rsidRPr="000D4C6F">
        <w:rPr>
          <w:rFonts w:ascii="Times New Roman" w:hAnsi="Times New Roman" w:cs="Times New Roman" w:hint="eastAsia"/>
          <w:sz w:val="24"/>
          <w:szCs w:val="24"/>
        </w:rPr>
        <w:t>.</w:t>
      </w:r>
    </w:p>
    <w:p w:rsidR="000D4C6F" w:rsidRDefault="000D4C6F" w:rsidP="000D4C6F">
      <w:pPr>
        <w:spacing w:line="480" w:lineRule="auto"/>
        <w:ind w:left="720" w:hanging="720"/>
        <w:rPr>
          <w:rFonts w:ascii="Times New Roman" w:hAnsi="Times New Roman" w:cs="Times New Roman"/>
          <w:sz w:val="24"/>
          <w:szCs w:val="24"/>
        </w:rPr>
      </w:pPr>
      <w:r w:rsidRPr="000D4C6F">
        <w:rPr>
          <w:rFonts w:ascii="Times New Roman" w:hAnsi="Times New Roman" w:cs="Times New Roman" w:hint="eastAsia"/>
          <w:sz w:val="24"/>
          <w:szCs w:val="24"/>
        </w:rPr>
        <w:t>Lam, J. (2014). </w:t>
      </w:r>
      <w:r w:rsidRPr="000D4C6F">
        <w:rPr>
          <w:rFonts w:ascii="Times New Roman" w:hAnsi="Times New Roman" w:cs="Times New Roman" w:hint="eastAsia"/>
          <w:i/>
          <w:iCs/>
          <w:sz w:val="24"/>
          <w:szCs w:val="24"/>
        </w:rPr>
        <w:t>Enterprise risk management: From incentives to controls</w:t>
      </w:r>
      <w:r w:rsidRPr="000D4C6F">
        <w:rPr>
          <w:rFonts w:ascii="Times New Roman" w:hAnsi="Times New Roman" w:cs="Times New Roman" w:hint="eastAsia"/>
          <w:sz w:val="24"/>
          <w:szCs w:val="24"/>
        </w:rPr>
        <w:t>. Hoboken, New Jersey: John Wiley &amp; Sons, Inc.</w:t>
      </w:r>
    </w:p>
    <w:p w:rsidR="000D4C6F" w:rsidRDefault="000D4C6F" w:rsidP="000D4C6F">
      <w:pPr>
        <w:spacing w:line="480" w:lineRule="auto"/>
        <w:ind w:left="720" w:hanging="720"/>
        <w:rPr>
          <w:rFonts w:ascii="Times New Roman" w:hAnsi="Times New Roman" w:cs="Times New Roman"/>
          <w:sz w:val="24"/>
          <w:szCs w:val="24"/>
        </w:rPr>
      </w:pPr>
      <w:r w:rsidRPr="000D4C6F">
        <w:rPr>
          <w:rFonts w:ascii="Times New Roman" w:hAnsi="Times New Roman" w:cs="Times New Roman" w:hint="eastAsia"/>
          <w:sz w:val="24"/>
          <w:szCs w:val="24"/>
        </w:rPr>
        <w:t>Moeller, R. R., &amp; John Wiley &amp; Sons. (2013). </w:t>
      </w:r>
      <w:r w:rsidRPr="000D4C6F">
        <w:rPr>
          <w:rFonts w:ascii="Times New Roman" w:hAnsi="Times New Roman" w:cs="Times New Roman" w:hint="eastAsia"/>
          <w:i/>
          <w:iCs/>
          <w:sz w:val="24"/>
          <w:szCs w:val="24"/>
        </w:rPr>
        <w:t>Executive's Guide to IT Governance: Improving Systems Processes with Service Management, COBIT, and ITIL</w:t>
      </w:r>
      <w:r w:rsidRPr="000D4C6F">
        <w:rPr>
          <w:rFonts w:ascii="Times New Roman" w:hAnsi="Times New Roman" w:cs="Times New Roman" w:hint="eastAsia"/>
          <w:sz w:val="24"/>
          <w:szCs w:val="24"/>
        </w:rPr>
        <w:t>. Hoboken, NJ: John Wiley &amp; Sons, Inc.</w:t>
      </w:r>
    </w:p>
    <w:p w:rsidR="000D4C6F" w:rsidRPr="000D4C6F" w:rsidRDefault="000D4C6F" w:rsidP="000D4C6F">
      <w:pPr>
        <w:spacing w:line="480" w:lineRule="auto"/>
        <w:rPr>
          <w:rFonts w:ascii="Times New Roman" w:hAnsi="Times New Roman" w:cs="Times New Roman"/>
          <w:sz w:val="24"/>
          <w:szCs w:val="24"/>
        </w:rPr>
      </w:pPr>
    </w:p>
    <w:sectPr w:rsidR="000D4C6F" w:rsidRPr="000D4C6F" w:rsidSect="004943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CDF" w:rsidRDefault="00DF3CDF" w:rsidP="004943AB">
      <w:pPr>
        <w:spacing w:after="0" w:line="240" w:lineRule="auto"/>
      </w:pPr>
      <w:r>
        <w:separator/>
      </w:r>
    </w:p>
  </w:endnote>
  <w:endnote w:type="continuationSeparator" w:id="0">
    <w:p w:rsidR="00DF3CDF" w:rsidRDefault="00DF3CDF" w:rsidP="00494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CDF" w:rsidRDefault="00DF3CDF" w:rsidP="004943AB">
      <w:pPr>
        <w:spacing w:after="0" w:line="240" w:lineRule="auto"/>
      </w:pPr>
      <w:r>
        <w:separator/>
      </w:r>
    </w:p>
  </w:footnote>
  <w:footnote w:type="continuationSeparator" w:id="0">
    <w:p w:rsidR="00DF3CDF" w:rsidRDefault="00DF3CDF" w:rsidP="004943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1305729"/>
      <w:docPartObj>
        <w:docPartGallery w:val="Page Numbers (Top of Page)"/>
        <w:docPartUnique/>
      </w:docPartObj>
    </w:sdtPr>
    <w:sdtEndPr>
      <w:rPr>
        <w:noProof/>
      </w:rPr>
    </w:sdtEndPr>
    <w:sdtContent>
      <w:p w:rsidR="004943AB" w:rsidRPr="00CB6A68" w:rsidRDefault="00CB6A68" w:rsidP="00CB6A68">
        <w:pPr>
          <w:pStyle w:val="Header"/>
          <w:rPr>
            <w:rFonts w:ascii="Times New Roman" w:hAnsi="Times New Roman" w:cs="Times New Roman"/>
            <w:sz w:val="24"/>
            <w:szCs w:val="24"/>
          </w:rPr>
        </w:pPr>
        <w:r w:rsidRPr="00CB6A68">
          <w:rPr>
            <w:rFonts w:ascii="Times New Roman" w:hAnsi="Times New Roman" w:cs="Times New Roman"/>
            <w:sz w:val="24"/>
            <w:szCs w:val="24"/>
          </w:rPr>
          <w:t>ERM</w:t>
        </w:r>
        <w:r w:rsidRPr="00CB6A68">
          <w:rPr>
            <w:rFonts w:ascii="Times New Roman" w:hAnsi="Times New Roman" w:cs="Times New Roman"/>
            <w:sz w:val="24"/>
            <w:szCs w:val="24"/>
          </w:rPr>
          <w:tab/>
        </w:r>
        <w:r w:rsidRPr="00CB6A68">
          <w:rPr>
            <w:rFonts w:ascii="Times New Roman" w:hAnsi="Times New Roman" w:cs="Times New Roman"/>
            <w:sz w:val="24"/>
            <w:szCs w:val="24"/>
          </w:rPr>
          <w:tab/>
        </w:r>
        <w:r w:rsidR="004943AB" w:rsidRPr="00CB6A68">
          <w:rPr>
            <w:rFonts w:ascii="Times New Roman" w:hAnsi="Times New Roman" w:cs="Times New Roman"/>
            <w:sz w:val="24"/>
            <w:szCs w:val="24"/>
          </w:rPr>
          <w:fldChar w:fldCharType="begin"/>
        </w:r>
        <w:r w:rsidR="004943AB" w:rsidRPr="00CB6A68">
          <w:rPr>
            <w:rFonts w:ascii="Times New Roman" w:hAnsi="Times New Roman" w:cs="Times New Roman"/>
            <w:sz w:val="24"/>
            <w:szCs w:val="24"/>
          </w:rPr>
          <w:instrText xml:space="preserve"> PAGE   \* MERGEFORMAT </w:instrText>
        </w:r>
        <w:r w:rsidR="004943AB" w:rsidRPr="00CB6A68">
          <w:rPr>
            <w:rFonts w:ascii="Times New Roman" w:hAnsi="Times New Roman" w:cs="Times New Roman"/>
            <w:sz w:val="24"/>
            <w:szCs w:val="24"/>
          </w:rPr>
          <w:fldChar w:fldCharType="separate"/>
        </w:r>
        <w:r w:rsidR="00CB6E9F">
          <w:rPr>
            <w:rFonts w:ascii="Times New Roman" w:hAnsi="Times New Roman" w:cs="Times New Roman"/>
            <w:noProof/>
            <w:sz w:val="24"/>
            <w:szCs w:val="24"/>
          </w:rPr>
          <w:t>5</w:t>
        </w:r>
        <w:r w:rsidR="004943AB" w:rsidRPr="00CB6A68">
          <w:rPr>
            <w:rFonts w:ascii="Times New Roman" w:hAnsi="Times New Roman" w:cs="Times New Roman"/>
            <w:noProof/>
            <w:sz w:val="24"/>
            <w:szCs w:val="24"/>
          </w:rPr>
          <w:fldChar w:fldCharType="end"/>
        </w:r>
      </w:p>
    </w:sdtContent>
  </w:sdt>
  <w:p w:rsidR="004943AB" w:rsidRPr="00CB6A68" w:rsidRDefault="004943A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3AB" w:rsidRPr="004943AB" w:rsidRDefault="004943AB">
    <w:pPr>
      <w:pStyle w:val="Header"/>
      <w:rPr>
        <w:rFonts w:ascii="Times New Roman" w:hAnsi="Times New Roman" w:cs="Times New Roman"/>
        <w:sz w:val="24"/>
        <w:szCs w:val="24"/>
      </w:rPr>
    </w:pPr>
    <w:r w:rsidRPr="004943AB">
      <w:rPr>
        <w:rFonts w:ascii="Times New Roman" w:hAnsi="Times New Roman" w:cs="Times New Roman"/>
        <w:sz w:val="24"/>
        <w:szCs w:val="24"/>
      </w:rPr>
      <w:t>Running Head: ERM</w:t>
    </w:r>
    <w:r w:rsidRPr="004943AB">
      <w:rPr>
        <w:rFonts w:ascii="Times New Roman" w:hAnsi="Times New Roman" w:cs="Times New Roman"/>
        <w:sz w:val="24"/>
        <w:szCs w:val="24"/>
      </w:rPr>
      <w:tab/>
    </w:r>
    <w:r w:rsidRPr="004943AB">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8D7A3D"/>
    <w:multiLevelType w:val="hybridMultilevel"/>
    <w:tmpl w:val="E922648C"/>
    <w:lvl w:ilvl="0" w:tplc="93E6861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5108631B"/>
    <w:multiLevelType w:val="hybridMultilevel"/>
    <w:tmpl w:val="9766D290"/>
    <w:lvl w:ilvl="0" w:tplc="DC46FC5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59AC68CD"/>
    <w:multiLevelType w:val="hybridMultilevel"/>
    <w:tmpl w:val="5A6A2676"/>
    <w:lvl w:ilvl="0" w:tplc="4DD8C872">
      <w:start w:val="1"/>
      <w:numFmt w:val="upp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66D96C66"/>
    <w:multiLevelType w:val="hybridMultilevel"/>
    <w:tmpl w:val="ED6AB59E"/>
    <w:lvl w:ilvl="0" w:tplc="71FAE4F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NjExMLYws7Q0NzVW0lEKTi0uzszPAykwrAUAOPS77SwAAAA="/>
  </w:docVars>
  <w:rsids>
    <w:rsidRoot w:val="0085038E"/>
    <w:rsid w:val="000D4C6F"/>
    <w:rsid w:val="00444BAC"/>
    <w:rsid w:val="004943AB"/>
    <w:rsid w:val="004A3754"/>
    <w:rsid w:val="006C3FE8"/>
    <w:rsid w:val="00725779"/>
    <w:rsid w:val="0085038E"/>
    <w:rsid w:val="009D06BF"/>
    <w:rsid w:val="00B14AC8"/>
    <w:rsid w:val="00BD03C9"/>
    <w:rsid w:val="00CB6A68"/>
    <w:rsid w:val="00CB6E9F"/>
    <w:rsid w:val="00DF3C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D0742-7136-439F-B778-201E4922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38E"/>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38E"/>
    <w:pPr>
      <w:ind w:left="720"/>
      <w:contextualSpacing/>
    </w:pPr>
  </w:style>
  <w:style w:type="paragraph" w:styleId="Header">
    <w:name w:val="header"/>
    <w:basedOn w:val="Normal"/>
    <w:link w:val="HeaderChar"/>
    <w:uiPriority w:val="99"/>
    <w:unhideWhenUsed/>
    <w:rsid w:val="004943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3AB"/>
  </w:style>
  <w:style w:type="paragraph" w:styleId="Footer">
    <w:name w:val="footer"/>
    <w:basedOn w:val="Normal"/>
    <w:link w:val="FooterChar"/>
    <w:uiPriority w:val="99"/>
    <w:unhideWhenUsed/>
    <w:rsid w:val="004943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86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ABU-Sksokh الدوسري</dc:creator>
  <cp:keywords/>
  <dc:description/>
  <cp:lastModifiedBy>PC</cp:lastModifiedBy>
  <cp:revision>7</cp:revision>
  <dcterms:created xsi:type="dcterms:W3CDTF">2019-05-02T01:00:00Z</dcterms:created>
  <dcterms:modified xsi:type="dcterms:W3CDTF">2019-05-02T02:39:00Z</dcterms:modified>
</cp:coreProperties>
</file>